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花巻市の空き家解体補助金と、解体費・売却の手取り（2026年度）</w:t>
      </w:r>
    </w:p>
    <w:p>
      <w:pPr>
        <w:spacing w:after="60" w:before="0" w:line="320"/>
        <w:jc w:val="center"/>
      </w:pPr>
      <w:r>
        <w:rPr>
          <w:rFonts w:ascii="Noto Sans CJK JP" w:cs="Noto Sans CJK JP" w:eastAsia="Noto Sans CJK JP" w:hAnsi="Noto Sans CJK JP"/>
          <w:color w:val="334155"/>
          <w:sz w:val="24"/>
          <w:szCs w:val="24"/>
        </w:rPr>
        <w:t xml:space="preserve">花巻市老朽危険住宅除却費補助金／補助率8/10・上限50万円。実質の負担額を出しました</w:t>
      </w:r>
    </w:p>
    <w:p>
      <w:pPr>
        <w:spacing w:after="340" w:before="0" w:line="320"/>
        <w:jc w:val="center"/>
      </w:pPr>
      <w:r>
        <w:rPr>
          <w:rFonts w:ascii="Noto Sans CJK JP" w:cs="Noto Sans CJK JP" w:eastAsia="Noto Sans CJK JP" w:hAnsi="Noto Sans CJK JP"/>
          <w:color w:val="888888"/>
          <w:sz w:val="17"/>
          <w:szCs w:val="17"/>
        </w:rPr>
        <w:t xml:space="preserve">出典: 花巻市公式サイト、2026年公示地価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花巻市には花巻市老朽危険住宅除却費補助金があります。木造30坪の空き家を想定すると、解体費の目安は189万円、補助金の見込みは50万円、実質の負担は139万円です。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花巻市の解体補助金</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内容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制度の名称</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花巻市老朽危険住宅除却費補助金</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8/10</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確認年度</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令和8年度</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出典</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https://www.city.hanamaki.iwate.jp/kurashi/kenchiku_jyutaku/1001152/1001156.html</w:t>
            </w:r>
          </w:p>
        </w:tc>
      </w:tr>
    </w:tbl>
    <w:p>
      <w:pPr>
        <w:spacing w:after="140" w:before="0" w:line="320"/>
      </w:pPr>
      <w:r>
        <w:rPr>
          <w:rFonts w:ascii="Noto Sans CJK JP" w:cs="Noto Sans CJK JP" w:eastAsia="Noto Sans CJK JP" w:hAnsi="Noto Sans CJK JP"/>
          <w:sz w:val="20"/>
          <w:szCs w:val="20"/>
        </w:rPr>
        <w:t xml:space="preserve"/>
      </w:r>
    </w:p>
    <w:p>
      <w:pPr>
        <w:spacing w:after="90" w:before="200" w:line="320"/>
      </w:pPr>
      <w:r>
        <w:rPr>
          <w:rFonts w:ascii="Noto Sans CJK JP" w:cs="Noto Sans CJK JP" w:eastAsia="Noto Sans CJK JP" w:hAnsi="Noto Sans CJK JP"/>
          <w:b/>
          <w:bCs/>
          <w:color w:val="0369A1"/>
          <w:sz w:val="22"/>
          <w:szCs w:val="22"/>
        </w:rPr>
        <w:t xml:space="preserve">実際に受け取れる額は、補助率と上限額の小さい方です</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計算</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金額</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解体費の目安（木造30坪・当社設定単価6.3万円/坪）</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189万円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補助率で計算した額（189万円 × 8/10）</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151万円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上限額</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受け取れる見込み額（小さい方）</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50万円</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実質のご負担</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139万円</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この想定では上限額で切られます。解体費が63万円を超えた分は、補助率8/10が効きません。つまり花巻市では、解体費が大きい物件ほど自己負担の割合が増えます。</w:t>
      </w:r>
    </w:p>
    <w:p>
      <w:pPr>
        <w:spacing w:after="90" w:before="200" w:line="320"/>
      </w:pPr>
      <w:r>
        <w:rPr>
          <w:rFonts w:ascii="Noto Sans CJK JP" w:cs="Noto Sans CJK JP" w:eastAsia="Noto Sans CJK JP" w:hAnsi="Noto Sans CJK JP"/>
          <w:b/>
          <w:bCs/>
          <w:color w:val="0369A1"/>
          <w:sz w:val="22"/>
          <w:szCs w:val="22"/>
        </w:rPr>
        <w:t xml:space="preserve">花巻市が公表している要件</w:t>
      </w:r>
    </w:p>
    <w:p>
      <w:pPr>
        <w:spacing w:after="70" w:before="0" w:line="320"/>
        <w:ind w:left="160"/>
      </w:pPr>
      <w:r>
        <w:rPr>
          <w:rFonts w:ascii="Noto Sans CJK JP" w:cs="Noto Sans CJK JP" w:eastAsia="Noto Sans CJK JP" w:hAnsi="Noto Sans CJK JP"/>
          <w:sz w:val="20"/>
          <w:szCs w:val="20"/>
        </w:rPr>
        <w:t xml:space="preserve">・市内に存する住宅（併用住宅は住宅部分のみ）</w:t>
      </w:r>
    </w:p>
    <w:p>
      <w:pPr>
        <w:spacing w:after="70" w:before="0" w:line="320"/>
        <w:ind w:left="160"/>
      </w:pPr>
      <w:r>
        <w:rPr>
          <w:rFonts w:ascii="Noto Sans CJK JP" w:cs="Noto Sans CJK JP" w:eastAsia="Noto Sans CJK JP" w:hAnsi="Noto Sans CJK JP"/>
          <w:sz w:val="20"/>
          <w:szCs w:val="20"/>
        </w:rPr>
        <w:t xml:space="preserve">・住宅地区改良法施行規則の不良度測定評点が100以上</w:t>
      </w:r>
    </w:p>
    <w:p>
      <w:pPr>
        <w:spacing w:after="70" w:before="0" w:line="320"/>
        <w:ind w:left="160"/>
      </w:pPr>
      <w:r>
        <w:rPr>
          <w:rFonts w:ascii="Noto Sans CJK JP" w:cs="Noto Sans CJK JP" w:eastAsia="Noto Sans CJK JP" w:hAnsi="Noto Sans CJK JP"/>
          <w:sz w:val="20"/>
          <w:szCs w:val="20"/>
        </w:rPr>
        <w:t xml:space="preserve">・故意に破損させたものでないこと</w:t>
      </w:r>
    </w:p>
    <w:p>
      <w:pPr>
        <w:spacing w:after="70" w:before="0" w:line="320"/>
        <w:ind w:left="160"/>
      </w:pPr>
      <w:r>
        <w:rPr>
          <w:rFonts w:ascii="Noto Sans CJK JP" w:cs="Noto Sans CJK JP" w:eastAsia="Noto Sans CJK JP" w:hAnsi="Noto Sans CJK JP"/>
          <w:sz w:val="20"/>
          <w:szCs w:val="20"/>
        </w:rPr>
        <w:t xml:space="preserve">・特定空家等または市が補助対象と認めた空家</w:t>
      </w:r>
    </w:p>
    <w:p>
      <w:pPr>
        <w:spacing w:after="70" w:before="0" w:line="320"/>
        <w:ind w:left="160"/>
      </w:pPr>
      <w:r>
        <w:rPr>
          <w:rFonts w:ascii="Noto Sans CJK JP" w:cs="Noto Sans CJK JP" w:eastAsia="Noto Sans CJK JP" w:hAnsi="Noto Sans CJK JP"/>
          <w:sz w:val="20"/>
          <w:szCs w:val="20"/>
        </w:rPr>
        <w:t xml:space="preserve">・所有者または相続人（共有の場合は全員の同意）</w:t>
      </w:r>
    </w:p>
    <w:p>
      <w:pPr>
        <w:spacing w:after="70" w:before="0" w:line="320"/>
        <w:ind w:left="160"/>
      </w:pPr>
      <w:r>
        <w:rPr>
          <w:rFonts w:ascii="Noto Sans CJK JP" w:cs="Noto Sans CJK JP" w:eastAsia="Noto Sans CJK JP" w:hAnsi="Noto Sans CJK JP"/>
          <w:sz w:val="20"/>
          <w:szCs w:val="20"/>
        </w:rPr>
        <w:t xml:space="preserve">・固定資産税・市町村民税等の滞納がないこと</w:t>
      </w:r>
    </w:p>
    <w:p>
      <w:pPr>
        <w:spacing w:after="70" w:before="0" w:line="320"/>
        <w:ind w:left="160"/>
      </w:pPr>
      <w:r>
        <w:rPr>
          <w:rFonts w:ascii="Noto Sans CJK JP" w:cs="Noto Sans CJK JP" w:eastAsia="Noto Sans CJK JP" w:hAnsi="Noto Sans CJK JP"/>
          <w:sz w:val="20"/>
          <w:szCs w:val="20"/>
        </w:rPr>
        <w:t xml:space="preserve">・市内に本店を有する事業者と工事請負契約</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別途「花巻市空家等解体活用補助金」（補助率1/2、解体後に新築し5年以上使用する場合）もあり</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花巻市で、解体費は売却代金で賄えるか</w:t>
      </w:r>
    </w:p>
    <w:p>
      <w:pPr>
        <w:spacing w:after="110" w:before="0" w:line="320"/>
      </w:pPr>
      <w:r>
        <w:rPr>
          <w:rFonts w:ascii="Noto Sans CJK JP" w:cs="Noto Sans CJK JP" w:eastAsia="Noto Sans CJK JP" w:hAnsi="Noto Sans CJK JP"/>
          <w:sz w:val="20"/>
          <w:szCs w:val="20"/>
        </w:rPr>
        <w:t xml:space="preserve">花巻市の住宅地の平均坪単価は5.9万円です（2026年公示地価）。市内でも地区によって大きく違いますので、平均値としてお読みください。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354万円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5.9万円/坪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301万円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補助率8/10と上限の小さい方</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139万円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113万円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この想定では、売却代金（301万円）が解体費の実質負担（139万円）を上回ります。つまり手元からお金を出さずに空き家を処分できる可能性があります。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分岐点は坪単価ではなく、更地としての土地代の総額です。解体費（189万円）と買取に伴う諸経費・利益を早期売却の価格で賄うには、土地代の総額が概ね280万円以上必要になります。この想定（平均5.9万円 × 60坪 = 354万円）はこれを満たしますので、買取または仲介での処分が成立し得ます。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4. 申請の実務で、つまずきやすい点</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972"/>
        <w:gridCol w:w="6934"/>
      </w:tblGrid>
      <w:tr>
        <w:trPr>
          <w:tblHeader/>
        </w:trPr>
        <w:tc>
          <w:tcPr>
            <w:tcW w:type="pct" w:w="1500"/>
            <w:shd w:fill="E0F2FE" w:val="clear"/>
          </w:tcPr>
          <w:p>
            <w:pPr>
              <w:spacing w:after="0" w:before="0" w:line="320"/>
            </w:pPr>
            <w:r>
              <w:rPr>
                <w:rFonts w:ascii="Noto Sans CJK JP" w:cs="Noto Sans CJK JP" w:eastAsia="Noto Sans CJK JP" w:hAnsi="Noto Sans CJK JP"/>
                <w:b/>
                <w:bCs/>
                <w:sz w:val="16"/>
                <w:szCs w:val="16"/>
              </w:rPr>
              <w:t xml:space="preserve">よくある条件</w:t>
            </w:r>
          </w:p>
        </w:tc>
        <w:tc>
          <w:tcPr>
            <w:tcW w:type="pct" w:w="3500"/>
            <w:shd w:fill="E0F2FE" w:val="clear"/>
          </w:tcPr>
          <w:p>
            <w:pPr>
              <w:spacing w:after="0" w:before="0" w:line="320"/>
            </w:pPr>
            <w:r>
              <w:rPr>
                <w:rFonts w:ascii="Noto Sans CJK JP" w:cs="Noto Sans CJK JP" w:eastAsia="Noto Sans CJK JP" w:hAnsi="Noto Sans CJK JP"/>
                <w:b/>
                <w:bCs/>
                <w:sz w:val="16"/>
                <w:szCs w:val="16"/>
              </w:rPr>
              <w:t xml:space="preserve">注意点</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不良度判定が100点以上</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住宅地区改良法施行規則の評点。築年ではなく老朽度で判定するため、比較的新しい建物でも通り得ます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1年以上使用されていない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居住実績がないことの確認を求められます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市町村税の滞納がない</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世帯全員を対象とする自治体が多い</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市町村内の事業者が施工</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域外業者の見積では申請できません。相見積の取り方に影響します</w:t>
            </w:r>
          </w:p>
        </w:tc>
      </w:tr>
      <w:tr>
        <w:trPr>
          <w:cantSplit/>
        </w:trPr>
        <w:tc>
          <w:tcPr>
            <w:tcW w:type="pct" w:w="1500"/>
          </w:tcPr>
          <w:p>
            <w:pPr>
              <w:spacing w:after="0" w:before="0" w:line="320"/>
            </w:pPr>
            <w:r>
              <w:rPr>
                <w:rFonts w:ascii="Noto Sans CJK JP" w:cs="Noto Sans CJK JP" w:eastAsia="Noto Sans CJK JP" w:hAnsi="Noto Sans CJK JP"/>
                <w:b w:val="false"/>
                <w:bCs w:val="false"/>
                <w:sz w:val="17"/>
                <w:szCs w:val="17"/>
              </w:rPr>
              <w:t xml:space="preserve">建物の全部を解体する</w:t>
            </w:r>
          </w:p>
        </w:tc>
        <w:tc>
          <w:tcPr>
            <w:tcW w:type="pct" w:w="3500"/>
          </w:tcPr>
          <w:p>
            <w:pPr>
              <w:spacing w:after="0" w:before="0" w:line="320"/>
            </w:pPr>
            <w:r>
              <w:rPr>
                <w:rFonts w:ascii="Noto Sans CJK JP" w:cs="Noto Sans CJK JP" w:eastAsia="Noto Sans CJK JP" w:hAnsi="Noto Sans CJK JP"/>
                <w:b w:val="false"/>
                <w:bCs w:val="false"/>
                <w:sz w:val="17"/>
                <w:szCs w:val="17"/>
              </w:rPr>
              <w:t xml:space="preserve">一部解体は対象外</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特に効くのが「市町村内の事業者が施工すること」です。花巻市外の解体業者から取った見積では申請できません。相見積を取る段階から、花巻市内に本店・営業所のある事業者を含めておかないと、あとで取り直しになります。</w:t>
      </w:r>
    </w:p>
    <w:p>
      <w:pPr>
        <w:spacing w:after="110" w:before="0" w:line="320"/>
      </w:pPr>
      <w:r>
        <w:rPr>
          <w:rFonts w:ascii="Noto Sans CJK JP" w:cs="Noto Sans CJK JP" w:eastAsia="Noto Sans CJK JP" w:hAnsi="Noto Sans CJK JP"/>
          <w:sz w:val="20"/>
          <w:szCs w:val="20"/>
        </w:rPr>
        <w:t xml:space="preserve">そして対象は「古い家」ではなく「危険な家」です。多くの自治体が住宅地区改良法施行規則の不良度測定という評点を用い、100点以上を条件にしています。逆に、傾きも大きな破損もない家は対象外です。その場合、その建物にはまだ価値が残っている可能性がありますので、壊さずに売るほうが手元に残ることがあり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2026-10-17T04:17:49.779Z</dcterms:created>
  <dcterms:modified xsi:type="dcterms:W3CDTF">2026-10-17T04:17:49.779Z</dcterms:modified>
</cp:coreProperties>
</file>

<file path=docProps/custom.xml><?xml version="1.0" encoding="utf-8"?>
<Properties xmlns="http://schemas.openxmlformats.org/officeDocument/2006/custom-properties" xmlns:vt="http://schemas.openxmlformats.org/officeDocument/2006/docPropsVTypes"/>
</file>